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集合研修進行表（プログラム）</w:t>
      </w:r>
    </w:p>
    <w:p>
      <w:pPr>
        <w:pStyle w:val="0"/>
        <w:jc w:val="center"/>
        <w:rPr>
          <w:rFonts w:hint="eastAsia" w:asciiTheme="minorEastAsia" w:hAnsiTheme="minorEastAsia" w:eastAsiaTheme="minorEastAsia"/>
          <w:color w:val="000000" w:themeColor="text1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集合研修の名称：令和７年度気仙地域緩和ケア研修会　　　開催日：令和８年２月</w:t>
      </w:r>
      <w:r>
        <w:rPr>
          <w:rFonts w:hint="eastAsia" w:asciiTheme="minorEastAsia" w:hAnsiTheme="minorEastAsia" w:eastAsiaTheme="minorEastAsia"/>
          <w:color w:val="000000" w:themeColor="text1"/>
        </w:rPr>
        <w:t>28</w:t>
      </w:r>
      <w:r>
        <w:rPr>
          <w:rFonts w:hint="eastAsia" w:asciiTheme="minorEastAsia" w:hAnsiTheme="minorEastAsia" w:eastAsiaTheme="minorEastAsia"/>
          <w:color w:val="000000" w:themeColor="text1"/>
        </w:rPr>
        <w:t>日（土）</w:t>
      </w:r>
    </w:p>
    <w:p>
      <w:pPr>
        <w:pStyle w:val="0"/>
        <w:jc w:val="left"/>
        <w:rPr>
          <w:rFonts w:hint="eastAsia" w:asciiTheme="minorEastAsia" w:hAnsiTheme="minorEastAsia" w:eastAsiaTheme="minorEastAsia"/>
          <w:color w:val="000000" w:themeColor="text1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※時間や順番などが変更となる場合があります。</w:t>
      </w:r>
    </w:p>
    <w:tbl>
      <w:tblPr>
        <w:tblStyle w:val="11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312"/>
        <w:gridCol w:w="1312"/>
        <w:gridCol w:w="1312"/>
        <w:gridCol w:w="4961"/>
        <w:gridCol w:w="2410"/>
        <w:gridCol w:w="2693"/>
      </w:tblGrid>
      <w:tr>
        <w:trPr>
          <w:trHeight w:val="405" w:hRule="atLeast"/>
        </w:trPr>
        <w:tc>
          <w:tcPr>
            <w:tcW w:w="1312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1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000000" w:themeColor="text1"/>
                <w:sz w:val="22"/>
              </w:rPr>
              <w:t>開始時間</w:t>
            </w:r>
          </w:p>
        </w:tc>
        <w:tc>
          <w:tcPr>
            <w:tcW w:w="1312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1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000000" w:themeColor="text1"/>
                <w:sz w:val="22"/>
              </w:rPr>
              <w:t>終了時間</w:t>
            </w:r>
          </w:p>
        </w:tc>
        <w:tc>
          <w:tcPr>
            <w:tcW w:w="1312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1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000000" w:themeColor="text1"/>
                <w:sz w:val="22"/>
              </w:rPr>
              <w:t>所要時間</w:t>
            </w:r>
          </w:p>
        </w:tc>
        <w:tc>
          <w:tcPr>
            <w:tcW w:w="4961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1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000000" w:themeColor="text1"/>
                <w:sz w:val="22"/>
              </w:rPr>
              <w:t>内容</w:t>
            </w:r>
          </w:p>
        </w:tc>
        <w:tc>
          <w:tcPr>
            <w:tcW w:w="2410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1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000000" w:themeColor="text1"/>
                <w:sz w:val="22"/>
              </w:rPr>
              <w:t>担当者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1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000000" w:themeColor="text1"/>
                <w:sz w:val="22"/>
              </w:rPr>
              <w:t>方法</w:t>
            </w:r>
          </w:p>
        </w:tc>
      </w:tr>
      <w:tr>
        <w:trPr>
          <w:trHeight w:val="405" w:hRule="atLeast"/>
        </w:trPr>
        <w:tc>
          <w:tcPr>
            <w:tcW w:w="1312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８：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30</w:t>
            </w:r>
          </w:p>
        </w:tc>
        <w:tc>
          <w:tcPr>
            <w:tcW w:w="1312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９：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00</w:t>
            </w:r>
          </w:p>
        </w:tc>
        <w:tc>
          <w:tcPr>
            <w:tcW w:w="1312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30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分間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受付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spacing w:line="360" w:lineRule="auto"/>
              <w:jc w:val="both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693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1312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９：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00</w:t>
            </w:r>
          </w:p>
        </w:tc>
        <w:tc>
          <w:tcPr>
            <w:tcW w:w="1312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９：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15</w:t>
            </w:r>
          </w:p>
        </w:tc>
        <w:tc>
          <w:tcPr>
            <w:tcW w:w="1312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15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分間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開会・開催にあたって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村上　雅彦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1312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９：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15</w:t>
            </w:r>
          </w:p>
        </w:tc>
        <w:tc>
          <w:tcPr>
            <w:tcW w:w="1312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10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00</w:t>
            </w:r>
          </w:p>
        </w:tc>
        <w:tc>
          <w:tcPr>
            <w:tcW w:w="1312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45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分間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e-learning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の復習・質問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村上　雅彦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講義</w:t>
            </w:r>
          </w:p>
        </w:tc>
      </w:tr>
      <w:tr>
        <w:trPr>
          <w:trHeight w:val="405" w:hRule="atLeast"/>
        </w:trPr>
        <w:tc>
          <w:tcPr>
            <w:tcW w:w="1312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10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00</w:t>
            </w:r>
          </w:p>
        </w:tc>
        <w:tc>
          <w:tcPr>
            <w:tcW w:w="1312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10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10</w:t>
            </w:r>
          </w:p>
        </w:tc>
        <w:tc>
          <w:tcPr>
            <w:tcW w:w="1312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10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分間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休憩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693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1312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10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10</w:t>
            </w:r>
          </w:p>
        </w:tc>
        <w:tc>
          <w:tcPr>
            <w:tcW w:w="1312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12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00</w:t>
            </w:r>
          </w:p>
        </w:tc>
        <w:tc>
          <w:tcPr>
            <w:tcW w:w="1312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110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分間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がん等の緩和ケアにおけるコミュニケーション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color w:val="000000" w:themeColor="text1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小野寺　克洋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16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6"/>
              </w:rPr>
              <w:t>ロールプレイ／ワークショップ</w:t>
            </w:r>
          </w:p>
        </w:tc>
      </w:tr>
      <w:tr>
        <w:trPr>
          <w:trHeight w:val="405" w:hRule="atLeast"/>
        </w:trPr>
        <w:tc>
          <w:tcPr>
            <w:tcW w:w="1312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12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00</w:t>
            </w:r>
          </w:p>
        </w:tc>
        <w:tc>
          <w:tcPr>
            <w:tcW w:w="1312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12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40</w:t>
            </w:r>
          </w:p>
        </w:tc>
        <w:tc>
          <w:tcPr>
            <w:tcW w:w="1312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40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分間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昼食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693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1312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12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40</w:t>
            </w:r>
          </w:p>
        </w:tc>
        <w:tc>
          <w:tcPr>
            <w:tcW w:w="1312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13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00</w:t>
            </w:r>
          </w:p>
        </w:tc>
        <w:tc>
          <w:tcPr>
            <w:tcW w:w="1312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20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分間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がん体験者またはケア提供者からの講演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693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講義</w:t>
            </w:r>
          </w:p>
        </w:tc>
      </w:tr>
      <w:tr>
        <w:trPr>
          <w:trHeight w:val="420" w:hRule="atLeast"/>
        </w:trPr>
        <w:tc>
          <w:tcPr>
            <w:tcW w:w="1312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13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00</w:t>
            </w:r>
          </w:p>
        </w:tc>
        <w:tc>
          <w:tcPr>
            <w:tcW w:w="1312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13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20</w:t>
            </w:r>
          </w:p>
        </w:tc>
        <w:tc>
          <w:tcPr>
            <w:tcW w:w="1312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20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分間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アイスブレーキング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693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1312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13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20</w:t>
            </w:r>
          </w:p>
        </w:tc>
        <w:tc>
          <w:tcPr>
            <w:tcW w:w="1312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14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50</w:t>
            </w:r>
          </w:p>
        </w:tc>
        <w:tc>
          <w:tcPr>
            <w:tcW w:w="1312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90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分間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全人的苦痛に対する緩和ケア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鴻巣　正史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6"/>
              </w:rPr>
              <w:t>ロールプレイ／ワークショップ</w:t>
            </w:r>
          </w:p>
        </w:tc>
      </w:tr>
      <w:tr>
        <w:trPr>
          <w:trHeight w:val="285" w:hRule="atLeast"/>
        </w:trPr>
        <w:tc>
          <w:tcPr>
            <w:tcW w:w="1312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14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50</w:t>
            </w:r>
          </w:p>
        </w:tc>
        <w:tc>
          <w:tcPr>
            <w:tcW w:w="1312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15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00</w:t>
            </w:r>
          </w:p>
        </w:tc>
        <w:tc>
          <w:tcPr>
            <w:tcW w:w="1312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10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分間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休憩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693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312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15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00</w:t>
            </w:r>
          </w:p>
        </w:tc>
        <w:tc>
          <w:tcPr>
            <w:tcW w:w="1312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16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30</w:t>
            </w:r>
          </w:p>
        </w:tc>
        <w:tc>
          <w:tcPr>
            <w:tcW w:w="1312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90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分間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療養場所の選択と地域における連携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小原　眞</w:t>
            </w:r>
            <w:bookmarkStart w:id="0" w:name="_GoBack"/>
            <w:bookmarkEnd w:id="0"/>
          </w:p>
        </w:tc>
        <w:tc>
          <w:tcPr>
            <w:tcW w:w="2693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6"/>
              </w:rPr>
              <w:t>ロールプレイ／ワークショップ</w:t>
            </w:r>
          </w:p>
        </w:tc>
      </w:tr>
      <w:tr>
        <w:trPr>
          <w:trHeight w:val="375" w:hRule="atLeast"/>
        </w:trPr>
        <w:tc>
          <w:tcPr>
            <w:tcW w:w="1312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16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30</w:t>
            </w:r>
          </w:p>
        </w:tc>
        <w:tc>
          <w:tcPr>
            <w:tcW w:w="1312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17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00</w:t>
            </w:r>
          </w:p>
        </w:tc>
        <w:tc>
          <w:tcPr>
            <w:tcW w:w="1312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30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分間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振り返りと修了式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村上　雅彦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</w:tbl>
    <w:p>
      <w:pPr>
        <w:pStyle w:val="0"/>
        <w:rPr>
          <w:rFonts w:hint="eastAsia" w:asciiTheme="minorEastAsia" w:hAnsiTheme="minorEastAsia" w:eastAsiaTheme="minorEastAsia"/>
          <w:color w:val="000000" w:themeColor="text1"/>
        </w:rPr>
      </w:pPr>
    </w:p>
    <w:tbl>
      <w:tblPr>
        <w:tblStyle w:val="11"/>
        <w:tblW w:w="45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39"/>
        <w:gridCol w:w="2164"/>
      </w:tblGrid>
      <w:tr>
        <w:trPr>
          <w:trHeight w:val="405" w:hRule="atLeast"/>
        </w:trPr>
        <w:tc>
          <w:tcPr>
            <w:tcW w:w="2339" w:type="dxa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総集合研修時間</w:t>
            </w:r>
          </w:p>
        </w:tc>
        <w:tc>
          <w:tcPr>
            <w:tcW w:w="2164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８時間</w:t>
            </w:r>
          </w:p>
        </w:tc>
      </w:tr>
    </w:tbl>
    <w:p>
      <w:pPr>
        <w:pStyle w:val="0"/>
        <w:ind w:right="960"/>
        <w:rPr>
          <w:rFonts w:hint="eastAsia" w:asciiTheme="minorEastAsia" w:hAnsiTheme="minorEastAsia" w:eastAsiaTheme="minorEastAsia"/>
          <w:color w:val="000000" w:themeColor="text1"/>
        </w:rPr>
      </w:pPr>
    </w:p>
    <w:sectPr>
      <w:pgSz w:w="16838" w:h="11906" w:orient="landscape"/>
      <w:pgMar w:top="964" w:right="1134" w:bottom="851" w:left="119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32"/>
    <w:uiPriority w:val="0"/>
    <w:pPr>
      <w:jc w:val="center"/>
    </w:pPr>
    <w:rPr>
      <w:rFonts w:ascii="ＭＳ 明朝" w:hAnsi="ＭＳ 明朝"/>
      <w:sz w:val="28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rFonts w:ascii="ＭＳ 明朝" w:hAnsi="ＭＳ 明朝"/>
      <w:sz w:val="2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paragraph" w:styleId="23">
    <w:name w:val="Revision"/>
    <w:next w:val="23"/>
    <w:link w:val="0"/>
    <w:uiPriority w:val="0"/>
    <w:rPr>
      <w:kern w:val="2"/>
      <w:sz w:val="24"/>
    </w:rPr>
  </w:style>
  <w:style w:type="character" w:styleId="24">
    <w:name w:val="annotation reference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next w:val="26"/>
    <w:link w:val="25"/>
    <w:uiPriority w:val="0"/>
    <w:rPr>
      <w:kern w:val="2"/>
      <w:sz w:val="24"/>
    </w:rPr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next w:val="28"/>
    <w:link w:val="27"/>
    <w:uiPriority w:val="0"/>
    <w:rPr>
      <w:b w:val="1"/>
      <w:kern w:val="2"/>
      <w:sz w:val="24"/>
    </w:rPr>
  </w:style>
  <w:style w:type="paragraph" w:styleId="29">
    <w:name w:val="List Paragraph"/>
    <w:basedOn w:val="0"/>
    <w:next w:val="29"/>
    <w:link w:val="0"/>
    <w:uiPriority w:val="0"/>
    <w:qFormat/>
    <w:pPr>
      <w:ind w:left="840" w:leftChars="400"/>
    </w:pPr>
  </w:style>
  <w:style w:type="paragraph" w:styleId="30">
    <w:name w:val="Date"/>
    <w:basedOn w:val="0"/>
    <w:next w:val="0"/>
    <w:link w:val="31"/>
    <w:uiPriority w:val="0"/>
  </w:style>
  <w:style w:type="character" w:styleId="31" w:customStyle="1">
    <w:name w:val="日付 (文字)"/>
    <w:basedOn w:val="10"/>
    <w:next w:val="31"/>
    <w:link w:val="30"/>
    <w:uiPriority w:val="0"/>
    <w:rPr>
      <w:kern w:val="2"/>
      <w:sz w:val="24"/>
    </w:rPr>
  </w:style>
  <w:style w:type="character" w:styleId="32" w:customStyle="1">
    <w:name w:val="記 (文字)"/>
    <w:basedOn w:val="10"/>
    <w:next w:val="32"/>
    <w:link w:val="15"/>
    <w:uiPriority w:val="0"/>
    <w:rPr>
      <w:rFonts w:ascii="ＭＳ 明朝" w:hAnsi="ＭＳ 明朝"/>
      <w:kern w:val="2"/>
      <w:sz w:val="28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rPr>
      <w:rFonts w:eastAsia="ＭＳ ゴシック" w:asciiTheme="minorHAnsi" w:hAnsiTheme="minorHAnsi"/>
      <w:kern w:val="2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170</TotalTime>
  <Pages>1</Pages>
  <Words>57</Words>
  <Characters>458</Characters>
  <Application>JUST Note</Application>
  <Lines>86</Lines>
  <Paragraphs>70</Paragraphs>
  <Company>厚生労働省</Company>
  <CharactersWithSpaces>467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各都道府県知事殿</dc:title>
  <dc:creator>厚生労働省ネットワークシステム</dc:creator>
  <cp:lastModifiedBy>IR02126</cp:lastModifiedBy>
  <cp:lastPrinted>2024-11-25T00:40:29Z</cp:lastPrinted>
  <dcterms:created xsi:type="dcterms:W3CDTF">2018-10-29T10:20:00Z</dcterms:created>
  <dcterms:modified xsi:type="dcterms:W3CDTF">2025-11-13T07:51:16Z</dcterms:modified>
  <cp:revision>11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PAPERS2_INFO_01">
    <vt:lpwstr>&lt;info&gt;&lt;style id="http://www.zotero.org/styles/apa"/&gt;&lt;format class="1"/&gt;&lt;/info&gt;PAPERS2_INFO_END</vt:lpwstr>
  </property>
</Properties>
</file>